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69" w:rsidRDefault="00AE5F69" w:rsidP="005B0624"/>
    <w:p w:rsidR="005B0624" w:rsidRPr="00AE5F69" w:rsidRDefault="005B0624" w:rsidP="0081697C">
      <w:pPr>
        <w:tabs>
          <w:tab w:val="left" w:pos="9060"/>
        </w:tabs>
        <w:rPr>
          <w:b/>
        </w:rPr>
      </w:pPr>
      <w:r w:rsidRPr="00AE5F69">
        <w:rPr>
          <w:b/>
        </w:rPr>
        <w:t xml:space="preserve">Załącznik 3 do Ogłoszenia o naborze </w:t>
      </w:r>
      <w:r w:rsidR="00521651">
        <w:rPr>
          <w:b/>
        </w:rPr>
        <w:t>2</w:t>
      </w:r>
      <w:r w:rsidRPr="00AE5F69">
        <w:rPr>
          <w:b/>
        </w:rPr>
        <w:t>/201</w:t>
      </w:r>
      <w:r w:rsidR="00521651">
        <w:rPr>
          <w:b/>
        </w:rPr>
        <w:t>7</w:t>
      </w:r>
      <w:r w:rsidRPr="00AE5F69">
        <w:rPr>
          <w:b/>
        </w:rPr>
        <w:t xml:space="preserve"> </w:t>
      </w:r>
      <w:r w:rsidR="0081697C">
        <w:rPr>
          <w:b/>
        </w:rPr>
        <w:tab/>
      </w:r>
    </w:p>
    <w:p w:rsidR="005B0624" w:rsidRDefault="005B0624" w:rsidP="005B0624">
      <w:r>
        <w:t xml:space="preserve"> </w:t>
      </w:r>
    </w:p>
    <w:p w:rsidR="005B0624" w:rsidRDefault="005B0624" w:rsidP="00B15004">
      <w:pPr>
        <w:jc w:val="center"/>
      </w:pPr>
      <w:r>
        <w:t>LOKALNE KRYTERIA WYBORU OPERACJI W STOWARZYSZENIU LGD "Brama na Podlasie"</w:t>
      </w:r>
    </w:p>
    <w:p w:rsidR="005B0624" w:rsidRDefault="005B0624" w:rsidP="00B15004">
      <w:pPr>
        <w:jc w:val="center"/>
      </w:pPr>
      <w:r>
        <w:t xml:space="preserve">DLA PRZEDSIĘWZIĘCIA </w:t>
      </w:r>
      <w:r w:rsidR="00B15004">
        <w:t xml:space="preserve"> 3.2.3 LSR</w:t>
      </w:r>
    </w:p>
    <w:p w:rsidR="005B0624" w:rsidRDefault="005B0624" w:rsidP="005B0624">
      <w:r>
        <w:t xml:space="preserve"> Minimalna liczba punktów jakie musi otrzymać operacja, by zostać uznaną za spełniającą lokalne kryteria wyboru to 60% sumy uzyskanych punktów</w:t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7575"/>
        <w:gridCol w:w="3744"/>
      </w:tblGrid>
      <w:tr w:rsidR="008F07F8" w:rsidRPr="00E43941" w:rsidTr="004F3577">
        <w:trPr>
          <w:jc w:val="center"/>
        </w:trPr>
        <w:tc>
          <w:tcPr>
            <w:tcW w:w="5000" w:type="pct"/>
            <w:gridSpan w:val="3"/>
            <w:shd w:val="clear" w:color="auto" w:fill="92D050"/>
          </w:tcPr>
          <w:p w:rsidR="008F07F8" w:rsidRDefault="008F07F8" w:rsidP="004F3577">
            <w:pPr>
              <w:spacing w:after="0"/>
              <w:jc w:val="center"/>
              <w:rPr>
                <w:b/>
                <w:bCs/>
              </w:rPr>
            </w:pPr>
          </w:p>
          <w:p w:rsidR="008F07F8" w:rsidRPr="00E43941" w:rsidRDefault="008F07F8" w:rsidP="004F3577">
            <w:pPr>
              <w:spacing w:after="0"/>
              <w:jc w:val="center"/>
              <w:rPr>
                <w:b/>
                <w:bCs/>
              </w:rPr>
            </w:pPr>
            <w:r w:rsidRPr="00E43941">
              <w:rPr>
                <w:b/>
                <w:bCs/>
              </w:rPr>
              <w:t>ROZWÓJ INFRASTRUKTURY SŁUŻĄCEJ SPOŁECZNOŚCI LOKALNEJ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Przedsięwzięcie nr 3.2.3. Inwestycje w obiekty działające w sferze dziedzictwa kulturowego zmierzające do zwiększenia ich dostępności dla mieszkańców </w:t>
            </w:r>
          </w:p>
          <w:p w:rsidR="008F07F8" w:rsidRDefault="008F07F8" w:rsidP="004F3577">
            <w:pPr>
              <w:spacing w:after="0"/>
              <w:rPr>
                <w:b/>
              </w:rPr>
            </w:pPr>
          </w:p>
          <w:p w:rsidR="008F07F8" w:rsidRPr="00E43941" w:rsidRDefault="008F07F8" w:rsidP="004F3577">
            <w:pPr>
              <w:spacing w:after="0"/>
              <w:rPr>
                <w:b/>
              </w:rPr>
            </w:pPr>
          </w:p>
        </w:tc>
      </w:tr>
      <w:tr w:rsidR="008F07F8" w:rsidRPr="00E43941" w:rsidTr="004F3577">
        <w:trPr>
          <w:trHeight w:val="70"/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</w:pPr>
            <w:r w:rsidRPr="00E43941">
              <w:t>Nazwa kryterium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spacing w:after="0"/>
            </w:pPr>
            <w:r w:rsidRPr="00E43941">
              <w:t>Wyjaśnienie kryterium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t>Punktacja</w:t>
            </w:r>
          </w:p>
        </w:tc>
      </w:tr>
      <w:tr w:rsidR="008F07F8" w:rsidRPr="00E43941" w:rsidTr="004F3577">
        <w:trPr>
          <w:trHeight w:val="70"/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 xml:space="preserve">1.Doradztwo </w:t>
            </w:r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0-5 pkt.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tabs>
                <w:tab w:val="left" w:pos="0"/>
              </w:tabs>
              <w:suppressAutoHyphens/>
              <w:spacing w:after="0"/>
              <w:rPr>
                <w:bCs/>
              </w:rPr>
            </w:pPr>
            <w:r w:rsidRPr="00E43941">
              <w:rPr>
                <w:b/>
              </w:rPr>
              <w:t>Opis kryterium:</w:t>
            </w:r>
            <w:r w:rsidRPr="00E43941">
              <w:t xml:space="preserve"> Skorzystanie przez wnioskodawców z doradztwa biura LGD przy składaniu wniosku.</w:t>
            </w:r>
            <w:r w:rsidRPr="00E43941">
              <w:rPr>
                <w:bCs/>
                <w:i/>
              </w:rPr>
              <w:t xml:space="preserve"> </w:t>
            </w:r>
            <w:r w:rsidRPr="00E43941">
              <w:rPr>
                <w:bCs/>
              </w:rPr>
              <w:t xml:space="preserve">Aby osoba lub podmiot uzyskała punkty za korzystanie z doradztwa ma obowiązek skorzystać z niego od dnia ogłoszenia naboru wniosków na stronie internetowej LGD i nie później niż 3 dni przed zakończeniem naboru wniosków. Doradca ma prawo odmówić udzielenia doradztwa, jeśli w danym czasie udziela innej osobie doradztwa.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 doradztwa przed </w:t>
            </w:r>
            <w:r w:rsidRPr="00E43941">
              <w:lastRenderedPageBreak/>
              <w:t>złożeniem wniosku nie otrzymują punktów.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  <w:r w:rsidRPr="00E43941">
              <w:t xml:space="preserve">W analizie SWOT jako zagrożenie dostrzeżono zawiłość procedur związanych z 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>Źródło weryfikacji:</w:t>
            </w:r>
            <w:r w:rsidRPr="00E43941">
              <w:t xml:space="preserve"> rejestr świadczonego doradztwa przez biuro LGD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lastRenderedPageBreak/>
              <w:t xml:space="preserve">Wnioskodawca nie korzystał z doradztwa </w:t>
            </w:r>
            <w:r w:rsidRPr="00E43941">
              <w:rPr>
                <w:b/>
                <w:bCs/>
              </w:rPr>
              <w:t>– 0 pkt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Wnioskodawca korzystał z doradztwa biura – </w:t>
            </w:r>
            <w:r w:rsidRPr="00E43941">
              <w:rPr>
                <w:b/>
                <w:bCs/>
              </w:rPr>
              <w:t>5 pkt.</w:t>
            </w:r>
          </w:p>
          <w:p w:rsidR="008F07F8" w:rsidRPr="00E43941" w:rsidRDefault="008F07F8" w:rsidP="004F3577">
            <w:pPr>
              <w:spacing w:after="0"/>
            </w:pPr>
          </w:p>
        </w:tc>
      </w:tr>
      <w:tr w:rsidR="008F07F8" w:rsidRPr="00E43941" w:rsidTr="004F3577">
        <w:trPr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 xml:space="preserve">2.Oddziaływanie operacji na grupy </w:t>
            </w:r>
            <w:proofErr w:type="spellStart"/>
            <w:r w:rsidRPr="00E43941">
              <w:rPr>
                <w:b/>
                <w:bCs/>
              </w:rPr>
              <w:t>defaworyzowane</w:t>
            </w:r>
            <w:proofErr w:type="spellEnd"/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0-7 pkt.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tabs>
                <w:tab w:val="left" w:pos="709"/>
              </w:tabs>
              <w:spacing w:after="0"/>
              <w:rPr>
                <w:iCs/>
              </w:rPr>
            </w:pPr>
            <w:r w:rsidRPr="00E43941">
              <w:rPr>
                <w:b/>
              </w:rPr>
              <w:t>Opis kryterium:</w:t>
            </w:r>
            <w:r w:rsidRPr="00E43941">
              <w:t xml:space="preserve"> </w:t>
            </w:r>
            <w:r w:rsidRPr="00E43941">
              <w:rPr>
                <w:iCs/>
              </w:rPr>
              <w:t xml:space="preserve">Wpływ operacji na grupy </w:t>
            </w:r>
            <w:proofErr w:type="spellStart"/>
            <w:r w:rsidRPr="00E43941">
              <w:rPr>
                <w:iCs/>
              </w:rPr>
              <w:t>defaworyzowane</w:t>
            </w:r>
            <w:proofErr w:type="spellEnd"/>
            <w:r w:rsidRPr="00E43941">
              <w:rPr>
                <w:iCs/>
              </w:rPr>
              <w:t xml:space="preserve"> zidentyfikowane w LSR (w przypadku PROW – osoby młode do 29 r.ż., i osoby powyżej 50 r.ż., w przypadku RPO - osoby lub rodziny zagrożone ubóstwem lub wykluczeniem społecznym zdefiniowane w </w:t>
            </w:r>
            <w:r w:rsidRPr="00E43941">
              <w:rPr>
                <w:i/>
                <w:iCs/>
              </w:rPr>
              <w:t>Wytycznych w zakresie zasad realizacji przedsięwzięć w obszarze włączenia społecznego i zwalczania ubóstwa z wykorzystaniem środków Europejskiego Funduszu Społecznego i Europejskiego Funduszu Rozwoju Regionalnego w perspektywie 2014-2020)</w:t>
            </w:r>
            <w:r w:rsidRPr="00E43941">
              <w:rPr>
                <w:iCs/>
              </w:rPr>
              <w:t>.</w:t>
            </w:r>
          </w:p>
          <w:p w:rsidR="008F07F8" w:rsidRPr="00E43941" w:rsidRDefault="008F07F8" w:rsidP="004F3577">
            <w:pPr>
              <w:tabs>
                <w:tab w:val="left" w:pos="709"/>
              </w:tabs>
              <w:spacing w:after="0"/>
              <w:rPr>
                <w:iCs/>
              </w:rPr>
            </w:pPr>
            <w:r w:rsidRPr="00E43941">
              <w:rPr>
                <w:iCs/>
              </w:rPr>
              <w:t xml:space="preserve">Preferuje się operacje realizowane przez wnioskodawców będących przedstawicielami grup </w:t>
            </w:r>
            <w:proofErr w:type="spellStart"/>
            <w:r w:rsidRPr="00E43941">
              <w:rPr>
                <w:iCs/>
              </w:rPr>
              <w:t>defaworyzowanych</w:t>
            </w:r>
            <w:proofErr w:type="spellEnd"/>
            <w:r w:rsidRPr="00E43941">
              <w:rPr>
                <w:iCs/>
              </w:rPr>
              <w:t xml:space="preserve"> lub operacje oddziaływujące pozytywnie na grupę </w:t>
            </w:r>
            <w:proofErr w:type="spellStart"/>
            <w:r w:rsidRPr="00E43941">
              <w:rPr>
                <w:iCs/>
              </w:rPr>
              <w:t>defaworyzowaną</w:t>
            </w:r>
            <w:proofErr w:type="spellEnd"/>
            <w:r w:rsidRPr="00E43941">
              <w:rPr>
                <w:iCs/>
              </w:rPr>
              <w:t>.</w:t>
            </w:r>
          </w:p>
          <w:p w:rsidR="008F07F8" w:rsidRPr="00E43941" w:rsidRDefault="008F07F8" w:rsidP="004F3577">
            <w:pPr>
              <w:spacing w:after="0"/>
              <w:rPr>
                <w:iCs/>
              </w:rPr>
            </w:pPr>
            <w:r w:rsidRPr="00E43941">
              <w:rPr>
                <w:iCs/>
              </w:rPr>
              <w:t xml:space="preserve">W przypadku stwierdzenia, iż wnioskodawca nie jest przedstawicielem grupy </w:t>
            </w:r>
            <w:proofErr w:type="spellStart"/>
            <w:r w:rsidRPr="00E43941">
              <w:rPr>
                <w:iCs/>
              </w:rPr>
              <w:t>defaworyzowanej</w:t>
            </w:r>
            <w:proofErr w:type="spellEnd"/>
            <w:r w:rsidRPr="00E43941">
              <w:rPr>
                <w:iCs/>
              </w:rPr>
              <w:t xml:space="preserve"> lub operacja nie będzie skierowana do osób </w:t>
            </w:r>
            <w:proofErr w:type="spellStart"/>
            <w:r w:rsidRPr="00E43941">
              <w:rPr>
                <w:iCs/>
              </w:rPr>
              <w:t>defaworyzowanych</w:t>
            </w:r>
            <w:proofErr w:type="spellEnd"/>
            <w:r w:rsidRPr="00E43941">
              <w:rPr>
                <w:iCs/>
              </w:rPr>
              <w:t xml:space="preserve"> nie przyznaje się punktów.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Z uwagi na realizację instrumentu RLKS wsparcie ze środków LGD kierowane będzie w pierwszej kolejności do grup/osób znajdujących się w najtrudniejszej sytuacji społeczno-gospodarczej, w tym głównie ze względu na dostęp do rynku pracy. Kryterium przyczyni się do efektywnej walki z wykluczeniem i ubóstwem na </w:t>
            </w:r>
            <w:r w:rsidRPr="00E43941">
              <w:lastRenderedPageBreak/>
              <w:t>terenie LGD.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 xml:space="preserve">Źródło weryfikacji: </w:t>
            </w:r>
            <w:r w:rsidRPr="00E43941">
              <w:t>wniosek o udzielenie wsparcia/ oświadczenie wnioskodawcy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lastRenderedPageBreak/>
              <w:t xml:space="preserve">Wnioskodawca nie jest przedstawicielem grupy </w:t>
            </w:r>
            <w:proofErr w:type="spellStart"/>
            <w:r w:rsidRPr="00E43941">
              <w:t>defaworyzowanej</w:t>
            </w:r>
            <w:proofErr w:type="spellEnd"/>
            <w:r w:rsidRPr="00E43941">
              <w:t xml:space="preserve"> lub do takiej grupy nie jest kierowane wsparcie w projekcie </w:t>
            </w:r>
            <w:r w:rsidRPr="00E43941">
              <w:rPr>
                <w:b/>
                <w:bCs/>
              </w:rPr>
              <w:t>– 0 pkt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Wnioskodawca jest przedstawicielem grupy </w:t>
            </w:r>
            <w:proofErr w:type="spellStart"/>
            <w:r w:rsidRPr="00E43941">
              <w:t>defaworyzowanej</w:t>
            </w:r>
            <w:proofErr w:type="spellEnd"/>
            <w:r w:rsidRPr="00E43941">
              <w:t xml:space="preserve"> lub do takiej grupy kierowane jest wsparcie – </w:t>
            </w:r>
            <w:r w:rsidRPr="00E43941">
              <w:rPr>
                <w:b/>
                <w:bCs/>
              </w:rPr>
              <w:t>7 pkt.</w:t>
            </w:r>
          </w:p>
        </w:tc>
      </w:tr>
      <w:tr w:rsidR="008F07F8" w:rsidRPr="00E43941" w:rsidTr="004F3577">
        <w:trPr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3.Miejsce realizacji operacji</w:t>
            </w:r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0-3 pkt.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>Opis kryterium:</w:t>
            </w:r>
            <w:r w:rsidRPr="00E43941">
              <w:t xml:space="preserve"> Premiowane będą operacje, których miejsce (lokalizacja operacji lub adres prowadzenia działalności gospodarczej) realizacji znajduje się w miejscowości liczącej do 5 tys. mieszkańców (wg stanu na dzień 31.12.2013 r.). Operacje realizowane poza miejscowościami do 5 tys. mieszkańców nie otrzymają pkt.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 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 xml:space="preserve">Źródło weryfikacji: </w:t>
            </w:r>
            <w:r w:rsidRPr="00E43941">
              <w:t>wniosek o udzielenie wsparcia oraz Bank Danych Lokalnych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t xml:space="preserve">Operacja realizowana jest w miejscowości zamieszkałej przez więcej niż 5 tys. mieszkańców – </w:t>
            </w:r>
            <w:r w:rsidRPr="00E43941">
              <w:rPr>
                <w:b/>
                <w:bCs/>
              </w:rPr>
              <w:t>0 pkt.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Operacja realizowana jest w miejscowości do 5 tys. mieszkańców włącznie – </w:t>
            </w:r>
            <w:r w:rsidRPr="00E43941">
              <w:rPr>
                <w:b/>
                <w:bCs/>
              </w:rPr>
              <w:t>3 pkt.</w:t>
            </w:r>
          </w:p>
        </w:tc>
      </w:tr>
      <w:tr w:rsidR="0019065F" w:rsidRPr="00E43941" w:rsidTr="0019065F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9065F">
              <w:rPr>
                <w:b/>
                <w:bCs/>
              </w:rPr>
              <w:t>.Wnioskodawca jest organizacją pozarządową i/lub projekt realizowany jest w partnerstwie z organizacją pozarządową</w:t>
            </w:r>
          </w:p>
          <w:p w:rsidR="0019065F" w:rsidRPr="0019065F" w:rsidRDefault="0019065F" w:rsidP="00746AB5">
            <w:pPr>
              <w:spacing w:after="0"/>
              <w:rPr>
                <w:b/>
                <w:bCs/>
              </w:rPr>
            </w:pPr>
            <w:r w:rsidRPr="0019065F">
              <w:rPr>
                <w:b/>
                <w:bCs/>
              </w:rPr>
              <w:t>0-6 pkt.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 xml:space="preserve">Opis kryterium: Wnioskodawca jest organizacją pozarządową i/lub projekt realizowany jest w partnerstwie z organizacją pozarządową. W pierwszej kolejności premiuje się organizacje pozarządowe, które zdecydują się na realizację zadania na rzecz społeczności lokalnej. Ponadto premiowane będą projekty partnerskie z organizacją pozarządową, przez co rozumie się wszelkie sposoby (formalne i nieformalne) włączenia tychże podmiotów w proces realizacji projektu. W przypadku niespełnienia kryterium punkty nie zostaną przyznane. W przypadku, kiedy wnioskodawca jest organizacją pozarządową i realizuje projekt w partnerstwie z inną organizacją pozarządową punkty sumują się. 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lastRenderedPageBreak/>
              <w:t>Uzasadnienie kryterium</w:t>
            </w:r>
            <w:r w:rsidRPr="0019065F">
              <w:rPr>
                <w:b/>
              </w:rPr>
              <w:t>: Z diagnozy obszaru wynika, iż na terenie LGD istnieje duży potencjał lokalnych liderów i organizacji pozarządowych, który jednocześnie nie jest odpowiednio wykorzystany dlatego też należy włączać trzeci sektor w działania społeczne. Dodatkowo zastosowanie kryterium przyczyni się do osiągnięcia obligatoryjnego wskaźnika Programu dotyczącego udziału projektów w pełni lub częściowo realizowanych przez partnerów społecznych lub organizacje pozarządowe w ramach realizacji LSR.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>Źródło weryfikacji</w:t>
            </w:r>
            <w:r w:rsidRPr="0019065F">
              <w:rPr>
                <w:b/>
              </w:rPr>
              <w:t>: wniosek o udzielenie wsparcia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</w:pPr>
            <w:r w:rsidRPr="00E43941">
              <w:lastRenderedPageBreak/>
              <w:t xml:space="preserve">Wnioskodawca nie jest organizacją pozarządową ani </w:t>
            </w:r>
            <w:r w:rsidRPr="0019065F">
              <w:t>projekt nie jest realizowany w partnerstwie z organizacją pozarządową – 0 pkt.</w:t>
            </w:r>
          </w:p>
          <w:p w:rsidR="0019065F" w:rsidRPr="00E43941" w:rsidRDefault="0019065F" w:rsidP="00746AB5">
            <w:pPr>
              <w:spacing w:after="0"/>
            </w:pPr>
            <w:r w:rsidRPr="0019065F">
              <w:t>Projekt jest realizowany w partnerstwie z organizacją pozarządową</w:t>
            </w:r>
            <w:r w:rsidRPr="00E43941">
              <w:t xml:space="preserve"> – </w:t>
            </w:r>
            <w:r w:rsidRPr="0019065F">
              <w:t>2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Wnioskodawca jest organizacją pozarządową – </w:t>
            </w:r>
            <w:r w:rsidRPr="0019065F">
              <w:t>4 pkt.</w:t>
            </w:r>
          </w:p>
        </w:tc>
      </w:tr>
      <w:tr w:rsidR="0019065F" w:rsidRPr="00E43941" w:rsidTr="0019065F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43941">
              <w:rPr>
                <w:b/>
                <w:bCs/>
              </w:rPr>
              <w:t>.Wkład własny wnioskodawcy</w:t>
            </w:r>
          </w:p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0-5 pkt.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>Opis kryterium: Wnioskodawca wykazał wkład własny finansowy  w realizowaną operację wyższy niż wymagany w programie. Oceniana będzie wysokość zaangażowanych środków własnych. W przypadku stwierdzenia minimalnego wymaganego Programem wkładu własnego w realizowaną operację nie przyznaje się punktów.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  <w:r w:rsidRPr="0019065F">
              <w:rPr>
                <w:b/>
              </w:rPr>
              <w:t>Aby zachęcić do większej aktywności podmioty wnioskujące i wesprzeć większą liczbę podmiotów, tym samym w wyższym stopniu zniwelować zdiagnozowany problem braków infrastrukturalnych, premiuje się wnioskodawców, którzy wykazują wkład własny finansowy powyżej minimalnego wymaganego wkładu w Programie.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>Źródło weryfikacji</w:t>
            </w:r>
            <w:r w:rsidRPr="0019065F">
              <w:rPr>
                <w:b/>
              </w:rPr>
              <w:t>: wniosek o udzielenie wsparcia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</w:pPr>
            <w:r w:rsidRPr="00E43941">
              <w:t xml:space="preserve">Wykazano minimalny wkład własny finansowy wymagany Programem – </w:t>
            </w:r>
            <w:r w:rsidRPr="0019065F">
              <w:t>0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Wykazano wkład własny finansowy wyższy od minimalnego wymaganego Programem o minimum 5% - </w:t>
            </w:r>
            <w:r w:rsidRPr="0019065F">
              <w:t>2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Wykazano wkład własny finansowy wyższy od minimalnego wymaganego Programem o minimum 10% - </w:t>
            </w:r>
            <w:r w:rsidRPr="0019065F">
              <w:t>5 pkt.</w:t>
            </w:r>
          </w:p>
        </w:tc>
      </w:tr>
      <w:tr w:rsidR="0019065F" w:rsidRPr="00E43941" w:rsidTr="0019065F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E43941">
              <w:rPr>
                <w:b/>
                <w:bCs/>
              </w:rPr>
              <w:t xml:space="preserve">.Komplementarność projektu </w:t>
            </w:r>
          </w:p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0-3 pkt.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>Opis kryterium: Komplementarność działań ujętych w projekcie z innymi działaniami w zakresie potrzeb społecznych na obszarze. W ramach kryterium ocenie podlega spójność projektu z innymi zadaniami zrealizowanymi, realizowanymi lub planowanymi do realizacji odpowiadające na zdiagnozowane na obszarze potrzeby społeczne. W przypadku nie wykazania komplementarności operacja nie otrzymuje punktów.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 xml:space="preserve">Uzasadnienie kryterium: Z uwagi na zintegrowany charakter całej LSR należy </w:t>
            </w:r>
            <w:r w:rsidRPr="0019065F">
              <w:rPr>
                <w:b/>
              </w:rPr>
              <w:lastRenderedPageBreak/>
              <w:t xml:space="preserve">premiować projekty spójne z już zrealizowanymi działaniami lub komplementarne z realizowanymi/planowanymi do realizacji działaniami w oparciu o tworzona infrastrukturę lub uzupełniającymi jej ofertę. Wzajemne uzupełnianie się działań stworzy spójną i kompleksową realizację zdiagnozowanych potrzeb społecznych w zakresie kultury, rekreacji, edukacji. 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>Źródło weryfikacji</w:t>
            </w:r>
            <w:r w:rsidRPr="0019065F">
              <w:rPr>
                <w:b/>
              </w:rPr>
              <w:t>: wniosek o udzielenie wsparcia / oświadczenie wnioskodawcy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E43941" w:rsidRDefault="0019065F" w:rsidP="00746AB5">
            <w:pPr>
              <w:spacing w:after="0"/>
            </w:pPr>
            <w:r w:rsidRPr="00E43941">
              <w:lastRenderedPageBreak/>
              <w:t xml:space="preserve">Wnioskodawca nie wykazał komplementarności – </w:t>
            </w:r>
            <w:r w:rsidRPr="0019065F">
              <w:t>0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Wnioskodawca wykazał komplementarność z 1 zadaniem </w:t>
            </w:r>
            <w:r w:rsidRPr="0019065F">
              <w:t>– 2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Wnioskodawca wykazał komplementarność z więcej </w:t>
            </w:r>
            <w:r w:rsidRPr="00E43941">
              <w:lastRenderedPageBreak/>
              <w:t xml:space="preserve">niż 1zadaniem - </w:t>
            </w:r>
            <w:r w:rsidRPr="0019065F">
              <w:t>3 pkt.</w:t>
            </w:r>
          </w:p>
        </w:tc>
      </w:tr>
    </w:tbl>
    <w:p w:rsidR="005B0624" w:rsidRDefault="0019065F" w:rsidP="005B062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2AA">
        <w:tab/>
      </w:r>
      <w:r w:rsidR="005F22AA">
        <w:tab/>
      </w:r>
      <w:r w:rsidR="005F22AA">
        <w:tab/>
      </w:r>
      <w:r w:rsidR="005F22AA">
        <w:tab/>
      </w:r>
      <w:r w:rsidR="005F22AA">
        <w:tab/>
      </w:r>
      <w:r w:rsidR="005F22AA">
        <w:tab/>
        <w:t>Suma max. 2</w:t>
      </w:r>
      <w:r w:rsidR="00A87BC3">
        <w:t>9</w:t>
      </w:r>
      <w:r w:rsidR="005F22AA">
        <w:t xml:space="preserve"> punktów</w:t>
      </w:r>
    </w:p>
    <w:sectPr w:rsidR="005B0624" w:rsidSect="00AE5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C2" w:rsidRDefault="00FD7AC2" w:rsidP="000458FC">
      <w:pPr>
        <w:spacing w:after="0" w:line="240" w:lineRule="auto"/>
      </w:pPr>
      <w:r>
        <w:separator/>
      </w:r>
    </w:p>
  </w:endnote>
  <w:endnote w:type="continuationSeparator" w:id="0">
    <w:p w:rsidR="00FD7AC2" w:rsidRDefault="00FD7AC2" w:rsidP="0004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4A" w:rsidRDefault="006E7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4A" w:rsidRDefault="006E7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4A" w:rsidRDefault="006E7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C2" w:rsidRDefault="00FD7AC2" w:rsidP="000458FC">
      <w:pPr>
        <w:spacing w:after="0" w:line="240" w:lineRule="auto"/>
      </w:pPr>
      <w:r>
        <w:separator/>
      </w:r>
    </w:p>
  </w:footnote>
  <w:footnote w:type="continuationSeparator" w:id="0">
    <w:p w:rsidR="00FD7AC2" w:rsidRDefault="00FD7AC2" w:rsidP="0004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4A" w:rsidRDefault="006E73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2539"/>
      <w:gridCol w:w="1998"/>
      <w:gridCol w:w="2475"/>
      <w:gridCol w:w="4045"/>
    </w:tblGrid>
    <w:tr w:rsidR="0081697C" w:rsidRPr="00AE098A" w:rsidTr="00746AB5">
      <w:trPr>
        <w:jc w:val="center"/>
      </w:trPr>
      <w:tc>
        <w:tcPr>
          <w:tcW w:w="2376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343025" cy="542925"/>
                <wp:effectExtent l="19050" t="0" r="9525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870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31310" cy="723900"/>
                <wp:effectExtent l="19050" t="0" r="0" b="0"/>
                <wp:docPr id="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558" cy="724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eastAsia="Times New Roman" w:hAnsi="Arial" w:cs="Arial"/>
              <w:noProof/>
              <w:sz w:val="24"/>
              <w:lang w:eastAsia="pl-PL"/>
            </w:rPr>
            <w:drawing>
              <wp:inline distT="0" distB="0" distL="0" distR="0">
                <wp:extent cx="1314450" cy="677763"/>
                <wp:effectExtent l="19050" t="0" r="0" b="0"/>
                <wp:docPr id="3" name="Obraz 2" descr="C:\Documents and Settings\kraina bobra\Pulpit\OK_Brama_na_Podlasie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kraina bobra\Pulpit\OK_Brama_na_Podlasie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30579" t="39468" r="2843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7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  <w:vAlign w:val="center"/>
        </w:tcPr>
        <w:p w:rsidR="0081697C" w:rsidRPr="00AE098A" w:rsidRDefault="006E734A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noProof/>
              <w:lang w:eastAsia="pl-PL"/>
            </w:rPr>
            <w:drawing>
              <wp:inline distT="0" distB="0" distL="0" distR="0" wp14:anchorId="1D4ABA6A" wp14:editId="243ABA03">
                <wp:extent cx="1965960" cy="647065"/>
                <wp:effectExtent l="0" t="0" r="0" b="635"/>
                <wp:docPr id="5" name="Obraz 5" descr="Znalezione obrazy dla zapytania logo efr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Znalezione obrazy dla zapytania logo efrr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</w:tbl>
  <w:p w:rsidR="000458FC" w:rsidRDefault="000458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4A" w:rsidRDefault="006E73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8FC"/>
    <w:rsid w:val="000458FC"/>
    <w:rsid w:val="0019065F"/>
    <w:rsid w:val="00521651"/>
    <w:rsid w:val="005B0624"/>
    <w:rsid w:val="005F22AA"/>
    <w:rsid w:val="006E734A"/>
    <w:rsid w:val="0081697C"/>
    <w:rsid w:val="008273C7"/>
    <w:rsid w:val="008F07F8"/>
    <w:rsid w:val="00A87BC3"/>
    <w:rsid w:val="00AE5F69"/>
    <w:rsid w:val="00B15004"/>
    <w:rsid w:val="00EC088C"/>
    <w:rsid w:val="00F62D78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6669D-20AE-4F67-99A5-354C4AD9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62D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97C"/>
  </w:style>
  <w:style w:type="paragraph" w:styleId="Stopka">
    <w:name w:val="footer"/>
    <w:basedOn w:val="Normalny"/>
    <w:link w:val="StopkaZnak"/>
    <w:uiPriority w:val="99"/>
    <w:unhideWhenUsed/>
    <w:rsid w:val="008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97C"/>
  </w:style>
  <w:style w:type="paragraph" w:styleId="Tekstdymka">
    <w:name w:val="Balloon Text"/>
    <w:basedOn w:val="Normalny"/>
    <w:link w:val="TekstdymkaZnak"/>
    <w:uiPriority w:val="99"/>
    <w:semiHidden/>
    <w:unhideWhenUsed/>
    <w:rsid w:val="0081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1186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Wiernicka</dc:creator>
  <cp:keywords/>
  <dc:description/>
  <cp:lastModifiedBy>Admin</cp:lastModifiedBy>
  <cp:revision>13</cp:revision>
  <dcterms:created xsi:type="dcterms:W3CDTF">2016-11-15T21:59:00Z</dcterms:created>
  <dcterms:modified xsi:type="dcterms:W3CDTF">2016-12-29T09:26:00Z</dcterms:modified>
</cp:coreProperties>
</file>